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E" w:rsidRDefault="002F6C6E" w:rsidP="00FF23C5">
      <w:pPr>
        <w:rPr>
          <w:rFonts w:cstheme="minorHAnsi"/>
          <w:b/>
        </w:rPr>
      </w:pPr>
      <w:r w:rsidRPr="002F6C6E">
        <w:rPr>
          <w:rFonts w:cstheme="minorHAnsi"/>
          <w:b/>
        </w:rPr>
        <w:t>STAN PRAWA w obszarze doskonalenie zawodowe nauczycieli na grudzień 2017.</w:t>
      </w:r>
    </w:p>
    <w:p w:rsidR="002F6C6E" w:rsidRPr="002F6C6E" w:rsidRDefault="002F6C6E" w:rsidP="00FF23C5">
      <w:pPr>
        <w:rPr>
          <w:rFonts w:cstheme="minorHAnsi"/>
          <w:b/>
        </w:rPr>
      </w:pPr>
      <w:bookmarkStart w:id="0" w:name="_GoBack"/>
      <w:bookmarkEnd w:id="0"/>
    </w:p>
    <w:p w:rsidR="00024BBF" w:rsidRDefault="00FF23C5" w:rsidP="00FF23C5">
      <w:pPr>
        <w:pStyle w:val="Akapitzlist"/>
        <w:numPr>
          <w:ilvl w:val="0"/>
          <w:numId w:val="1"/>
        </w:numPr>
        <w:rPr>
          <w:rFonts w:cstheme="minorHAnsi"/>
        </w:rPr>
      </w:pPr>
      <w:r w:rsidRPr="004F38DD">
        <w:rPr>
          <w:rFonts w:cstheme="minorHAnsi"/>
        </w:rPr>
        <w:t>Karta Nauczyciela (Dz.U.2017 poz.1189 t.j)- rozdział 7a.</w:t>
      </w:r>
    </w:p>
    <w:p w:rsidR="00A31F60" w:rsidRDefault="00A31F60" w:rsidP="00FF23C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Finansowanie zadań oświatowych (Dz.U.2017 poz. 2203) </w:t>
      </w:r>
    </w:p>
    <w:p w:rsidR="00A31F60" w:rsidRDefault="00A31F60" w:rsidP="00A31F60">
      <w:pPr>
        <w:pStyle w:val="Akapitzlist"/>
        <w:rPr>
          <w:rFonts w:cstheme="minorHAnsi"/>
        </w:rPr>
      </w:pP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31F60">
        <w:rPr>
          <w:rFonts w:cstheme="minorHAnsi"/>
          <w:sz w:val="20"/>
          <w:szCs w:val="20"/>
        </w:rPr>
        <w:t>33) art. 70a otrzymuje brzmienie:</w:t>
      </w: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31F60">
        <w:rPr>
          <w:rFonts w:cstheme="minorHAnsi"/>
          <w:sz w:val="20"/>
          <w:szCs w:val="20"/>
        </w:rPr>
        <w:t>„Art. 70a. 1. W bud</w:t>
      </w:r>
      <w:r w:rsidRPr="00A31F60">
        <w:rPr>
          <w:rFonts w:eastAsia="TimesNewRoman" w:cstheme="minorHAnsi"/>
          <w:sz w:val="20"/>
          <w:szCs w:val="20"/>
        </w:rPr>
        <w:t>ż</w:t>
      </w:r>
      <w:r w:rsidRPr="00A31F60">
        <w:rPr>
          <w:rFonts w:cstheme="minorHAnsi"/>
          <w:sz w:val="20"/>
          <w:szCs w:val="20"/>
        </w:rPr>
        <w:t>etach organów prowadz</w:t>
      </w:r>
      <w:r w:rsidRPr="00A31F60">
        <w:rPr>
          <w:rFonts w:eastAsia="TimesNewRoman" w:cstheme="minorHAnsi"/>
          <w:sz w:val="20"/>
          <w:szCs w:val="20"/>
        </w:rPr>
        <w:t>ą</w:t>
      </w:r>
      <w:r w:rsidRPr="00A31F60">
        <w:rPr>
          <w:rFonts w:cstheme="minorHAnsi"/>
          <w:sz w:val="20"/>
          <w:szCs w:val="20"/>
        </w:rPr>
        <w:t>cych szkoły wyodr</w:t>
      </w:r>
      <w:r w:rsidRPr="00A31F60">
        <w:rPr>
          <w:rFonts w:eastAsia="TimesNewRoman" w:cstheme="minorHAnsi"/>
          <w:sz w:val="20"/>
          <w:szCs w:val="20"/>
        </w:rPr>
        <w:t>ę</w:t>
      </w:r>
      <w:r w:rsidRPr="00A31F60">
        <w:rPr>
          <w:rFonts w:cstheme="minorHAnsi"/>
          <w:sz w:val="20"/>
          <w:szCs w:val="20"/>
        </w:rPr>
        <w:t>bnia si</w:t>
      </w:r>
      <w:r w:rsidRPr="00A31F60">
        <w:rPr>
          <w:rFonts w:eastAsia="TimesNewRoman" w:cstheme="minorHAnsi"/>
          <w:sz w:val="20"/>
          <w:szCs w:val="20"/>
        </w:rPr>
        <w:t>ę ś</w:t>
      </w:r>
      <w:r w:rsidRPr="00A31F60">
        <w:rPr>
          <w:rFonts w:cstheme="minorHAnsi"/>
          <w:sz w:val="20"/>
          <w:szCs w:val="20"/>
        </w:rPr>
        <w:t>rodki na dofinansowanie doskonalenia</w:t>
      </w:r>
      <w:r w:rsidR="00285C02">
        <w:rPr>
          <w:rFonts w:cstheme="minorHAnsi"/>
          <w:sz w:val="20"/>
          <w:szCs w:val="20"/>
        </w:rPr>
        <w:t xml:space="preserve"> </w:t>
      </w:r>
      <w:r w:rsidRPr="00A31F60">
        <w:rPr>
          <w:rFonts w:cstheme="minorHAnsi"/>
          <w:sz w:val="20"/>
          <w:szCs w:val="20"/>
        </w:rPr>
        <w:t>zawodowego nauczycieli – w wysoko</w:t>
      </w:r>
      <w:r w:rsidRPr="00A31F60">
        <w:rPr>
          <w:rFonts w:eastAsia="TimesNewRoman" w:cstheme="minorHAnsi"/>
          <w:sz w:val="20"/>
          <w:szCs w:val="20"/>
        </w:rPr>
        <w:t>ś</w:t>
      </w:r>
      <w:r w:rsidRPr="00A31F60">
        <w:rPr>
          <w:rFonts w:cstheme="minorHAnsi"/>
          <w:sz w:val="20"/>
          <w:szCs w:val="20"/>
        </w:rPr>
        <w:t xml:space="preserve">ci 0,8% planowanych rocznych </w:t>
      </w:r>
      <w:r w:rsidRPr="00A31F60">
        <w:rPr>
          <w:rFonts w:eastAsia="TimesNewRoman" w:cstheme="minorHAnsi"/>
          <w:sz w:val="20"/>
          <w:szCs w:val="20"/>
        </w:rPr>
        <w:t>ś</w:t>
      </w:r>
      <w:r w:rsidRPr="00A31F60">
        <w:rPr>
          <w:rFonts w:cstheme="minorHAnsi"/>
          <w:sz w:val="20"/>
          <w:szCs w:val="20"/>
        </w:rPr>
        <w:t>rodków przeznaczonych na wynagrodzenia</w:t>
      </w:r>
      <w:r w:rsidR="00285C02">
        <w:rPr>
          <w:rFonts w:cstheme="minorHAnsi"/>
          <w:sz w:val="20"/>
          <w:szCs w:val="20"/>
        </w:rPr>
        <w:t xml:space="preserve"> </w:t>
      </w:r>
      <w:r w:rsidRPr="00A31F60">
        <w:rPr>
          <w:rFonts w:cstheme="minorHAnsi"/>
          <w:sz w:val="20"/>
          <w:szCs w:val="20"/>
        </w:rPr>
        <w:t>osobowe nauczycieli, z zastrze</w:t>
      </w:r>
      <w:r w:rsidRPr="00A31F60">
        <w:rPr>
          <w:rFonts w:eastAsia="TimesNewRoman" w:cstheme="minorHAnsi"/>
          <w:sz w:val="20"/>
          <w:szCs w:val="20"/>
        </w:rPr>
        <w:t>ż</w:t>
      </w:r>
      <w:r w:rsidRPr="00A31F60">
        <w:rPr>
          <w:rFonts w:cstheme="minorHAnsi"/>
          <w:sz w:val="20"/>
          <w:szCs w:val="20"/>
        </w:rPr>
        <w:t>eniem ust. 2.</w:t>
      </w: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F23C5" w:rsidRPr="004F38DD" w:rsidRDefault="00FF23C5" w:rsidP="00FF23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pl-PL"/>
        </w:rPr>
      </w:pPr>
      <w:r w:rsidRPr="004F38DD">
        <w:rPr>
          <w:rFonts w:eastAsia="Times New Roman" w:cstheme="minorHAnsi"/>
          <w:bCs/>
          <w:lang w:eastAsia="pl-PL"/>
        </w:rPr>
        <w:t>Rozporządzenie Ministra Edukacji Narodowej z dnia 29 września 2016 r. w sprawie placówek doskonalenia nauczycieli (Dz.U.2016 poz.1591)</w:t>
      </w:r>
    </w:p>
    <w:p w:rsidR="00FF23C5" w:rsidRPr="004F38DD" w:rsidRDefault="00FF23C5" w:rsidP="00FF23C5">
      <w:pPr>
        <w:pStyle w:val="Nagwek2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>Rozporządzenie Ministra Edukacji Narodowej z dnia 21 lipca 2017 r. w sprawie ramowych statutów: publicznej placówki kształcenia ustawicznego, publicznej placówki kształcenia praktycznego oraz publicznego ośrodka dokształca</w:t>
      </w:r>
      <w:r w:rsidR="00564D3B">
        <w:rPr>
          <w:rFonts w:asciiTheme="minorHAnsi" w:hAnsiTheme="minorHAnsi" w:cstheme="minorHAnsi"/>
          <w:b w:val="0"/>
          <w:sz w:val="22"/>
          <w:szCs w:val="22"/>
        </w:rPr>
        <w:t>nia i doskonalenia zawodowego (</w:t>
      </w:r>
      <w:r w:rsidRPr="004F38DD">
        <w:rPr>
          <w:rFonts w:asciiTheme="minorHAnsi" w:hAnsiTheme="minorHAnsi" w:cstheme="minorHAnsi"/>
          <w:b w:val="0"/>
          <w:sz w:val="22"/>
          <w:szCs w:val="22"/>
        </w:rPr>
        <w:t>Dz.U.2017 poz. 1451</w:t>
      </w:r>
      <w:r w:rsidR="00564D3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FF23C5" w:rsidRDefault="00FF23C5" w:rsidP="00FF23C5">
      <w:pPr>
        <w:pStyle w:val="Nagwek2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>Rozporządzenie Ministra Edukacji Narodowej i Sportu z dnia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(Dz.U nr 46 poz. 430 ze zm.)</w:t>
      </w:r>
    </w:p>
    <w:p w:rsidR="00FF23C5" w:rsidRPr="004F38DD" w:rsidRDefault="00FF23C5" w:rsidP="00564D3B">
      <w:pPr>
        <w:pStyle w:val="Nagwek2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 xml:space="preserve">Ustawa z dnia 14 grudnia 2016 r. - Prawo oświatowe 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bCs/>
          <w:i/>
        </w:rPr>
        <w:t xml:space="preserve">Art. 188. </w:t>
      </w:r>
      <w:r w:rsidRPr="004F38DD">
        <w:rPr>
          <w:rFonts w:cstheme="minorHAnsi"/>
          <w:i/>
        </w:rPr>
        <w:t>1. Minister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 do spraw 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wiaty i wychowania w porozumieniu z ministrem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ciwym do spraw kultury i ochrony dziedzictwa narodowego, ministrem wła</w:t>
      </w:r>
      <w:r w:rsidRPr="004F38DD">
        <w:rPr>
          <w:rFonts w:eastAsia="TimesNewRoman" w:cstheme="minorHAnsi"/>
          <w:i/>
        </w:rPr>
        <w:t>ś</w:t>
      </w:r>
      <w:r w:rsidR="00564D3B">
        <w:rPr>
          <w:rFonts w:cstheme="minorHAnsi"/>
          <w:i/>
        </w:rPr>
        <w:t>ciwym do </w:t>
      </w:r>
      <w:r w:rsidRPr="004F38DD">
        <w:rPr>
          <w:rFonts w:cstheme="minorHAnsi"/>
          <w:i/>
        </w:rPr>
        <w:t>spraw rolnictwa oraz ministrem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ciwym do spraw zdrowia okre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li, w drodze rozporz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dzenia: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1) warunki i tryb tworzenia, przekształcania i likwidowania oraz organizacj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i sposób działania placówek doskonalenia,</w:t>
      </w:r>
      <w:r w:rsidR="00285C02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w tym zakres ich działalno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obowi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zkowej,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2) zadania doradców metodycznych, warunki i tryb powierzania nauczycielom zada</w:t>
      </w:r>
      <w:r w:rsidRPr="004F38DD">
        <w:rPr>
          <w:rFonts w:eastAsia="TimesNewRoman" w:cstheme="minorHAnsi"/>
          <w:i/>
        </w:rPr>
        <w:t xml:space="preserve">ń </w:t>
      </w:r>
      <w:r w:rsidRPr="004F38DD">
        <w:rPr>
          <w:rFonts w:cstheme="minorHAnsi"/>
          <w:i/>
        </w:rPr>
        <w:t>doradcy metodycznego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– z uwzgl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dnieniem konieczno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zapewnienia nauczycielom dost</w:t>
      </w:r>
      <w:r w:rsidRPr="004F38DD">
        <w:rPr>
          <w:rFonts w:eastAsia="TimesNewRoman" w:cstheme="minorHAnsi"/>
          <w:i/>
        </w:rPr>
        <w:t>ę</w:t>
      </w:r>
      <w:r w:rsidR="00564D3B">
        <w:rPr>
          <w:rFonts w:cstheme="minorHAnsi"/>
          <w:i/>
        </w:rPr>
        <w:t>pu do form doskonalenia i </w:t>
      </w:r>
      <w:r w:rsidRPr="004F38DD">
        <w:rPr>
          <w:rFonts w:cstheme="minorHAnsi"/>
          <w:i/>
        </w:rPr>
        <w:t>dokształcania umo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liwiaj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cych</w:t>
      </w:r>
      <w:r w:rsidR="00564D3B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podnoszenie wiedzy ogólnej i umiej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tno</w:t>
      </w:r>
      <w:r w:rsidRPr="004F38DD">
        <w:rPr>
          <w:rFonts w:eastAsia="TimesNewRoman" w:cstheme="minorHAnsi"/>
          <w:i/>
        </w:rPr>
        <w:t>ś</w:t>
      </w:r>
      <w:r w:rsidR="00564D3B">
        <w:rPr>
          <w:rFonts w:cstheme="minorHAnsi"/>
          <w:i/>
        </w:rPr>
        <w:t>ci zawodowych, a </w:t>
      </w:r>
      <w:r w:rsidRPr="004F38DD">
        <w:rPr>
          <w:rFonts w:cstheme="minorHAnsi"/>
          <w:i/>
        </w:rPr>
        <w:t>tak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e mo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liwo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prowadzenia niektórych form doskonalenia</w:t>
      </w:r>
      <w:r w:rsidR="00285C02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i dokształcania przez szkoły wy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sze oraz inne jednostki.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2. Rozporz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dzenie, o którym mowa w ust. 1, uwzgl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dni ponadto zadania, które mog</w:t>
      </w:r>
      <w:r w:rsidRPr="004F38DD">
        <w:rPr>
          <w:rFonts w:eastAsia="TimesNewRoman" w:cstheme="minorHAnsi"/>
          <w:i/>
        </w:rPr>
        <w:t xml:space="preserve">ą </w:t>
      </w:r>
      <w:r w:rsidRPr="004F38DD">
        <w:rPr>
          <w:rFonts w:cstheme="minorHAnsi"/>
          <w:i/>
        </w:rPr>
        <w:t>by</w:t>
      </w:r>
      <w:r w:rsidRPr="004F38DD">
        <w:rPr>
          <w:rFonts w:eastAsia="TimesNewRoman" w:cstheme="minorHAnsi"/>
          <w:i/>
        </w:rPr>
        <w:t xml:space="preserve">ć </w:t>
      </w:r>
      <w:r w:rsidRPr="004F38DD">
        <w:rPr>
          <w:rFonts w:cstheme="minorHAnsi"/>
          <w:i/>
        </w:rPr>
        <w:t>realizowane wył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cznie</w:t>
      </w:r>
      <w:r w:rsidR="00285C02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przez placówki doskonalenia posiadaj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ce akredytacj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oraz publiczne placówki doskonalenia, o których mowa w art. 8ust. 5 pkt 1 lit. b, ust. 6, ust. 7 pkt 2 i ust. 14.</w:t>
      </w:r>
    </w:p>
    <w:p w:rsidR="00564D3B" w:rsidRDefault="00FF23C5" w:rsidP="00564D3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3. W zakresie nieuregulowanym odmiennie w przepisach wydanych n</w:t>
      </w:r>
      <w:r w:rsidR="00564D3B">
        <w:rPr>
          <w:rFonts w:cstheme="minorHAnsi"/>
          <w:i/>
        </w:rPr>
        <w:t>a podstawie ust. 1 do </w:t>
      </w:r>
      <w:r w:rsidRPr="004F38DD">
        <w:rPr>
          <w:rFonts w:cstheme="minorHAnsi"/>
          <w:i/>
        </w:rPr>
        <w:t>placówek doskonalenia</w:t>
      </w:r>
      <w:r w:rsidR="00564D3B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stosuje si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przepisy dotycz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ce placówek.</w:t>
      </w:r>
    </w:p>
    <w:p w:rsidR="004F38DD" w:rsidRPr="00564D3B" w:rsidRDefault="004F38DD" w:rsidP="00564D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</w:rPr>
        <w:t xml:space="preserve">Ustawa o systemie oświaty-  Obwieszczenie Marszałka Sejmu Rzeczypospolitej Polskiej z dnia 8 listopada 2017 r. w sprawie ogłoszenia jednolitego tekstu ustawy o systemie </w:t>
      </w:r>
      <w:r w:rsidR="00A82062">
        <w:rPr>
          <w:rFonts w:cstheme="minorHAnsi"/>
        </w:rPr>
        <w:t>oświaty (Dz.U. </w:t>
      </w:r>
      <w:r w:rsidRPr="004F38DD">
        <w:rPr>
          <w:rFonts w:cstheme="minorHAnsi"/>
        </w:rPr>
        <w:t>2017 poz. 2198)</w:t>
      </w:r>
    </w:p>
    <w:p w:rsidR="00FF23C5" w:rsidRPr="004F38DD" w:rsidRDefault="00FF23C5" w:rsidP="004F38DD">
      <w:pPr>
        <w:rPr>
          <w:rFonts w:cstheme="minorHAnsi"/>
        </w:rPr>
      </w:pPr>
    </w:p>
    <w:sectPr w:rsidR="00FF23C5" w:rsidRPr="004F38DD" w:rsidSect="00564D3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18" w:rsidRDefault="00A20A18" w:rsidP="00564D3B">
      <w:pPr>
        <w:spacing w:after="0" w:line="240" w:lineRule="auto"/>
      </w:pPr>
      <w:r>
        <w:separator/>
      </w:r>
    </w:p>
  </w:endnote>
  <w:endnote w:type="continuationSeparator" w:id="0">
    <w:p w:rsidR="00A20A18" w:rsidRDefault="00A20A18" w:rsidP="0056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18" w:rsidRDefault="00A20A18" w:rsidP="00564D3B">
      <w:pPr>
        <w:spacing w:after="0" w:line="240" w:lineRule="auto"/>
      </w:pPr>
      <w:r>
        <w:separator/>
      </w:r>
    </w:p>
  </w:footnote>
  <w:footnote w:type="continuationSeparator" w:id="0">
    <w:p w:rsidR="00A20A18" w:rsidRDefault="00A20A18" w:rsidP="0056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3B" w:rsidRDefault="00564D3B">
    <w:pPr>
      <w:pStyle w:val="Nagwek"/>
    </w:pPr>
    <w:r w:rsidRPr="00564D3B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DEE"/>
    <w:multiLevelType w:val="hybridMultilevel"/>
    <w:tmpl w:val="065EAB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71326"/>
    <w:multiLevelType w:val="hybridMultilevel"/>
    <w:tmpl w:val="20E42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146"/>
    <w:rsid w:val="00024BBF"/>
    <w:rsid w:val="00153EF1"/>
    <w:rsid w:val="001E0146"/>
    <w:rsid w:val="0023724C"/>
    <w:rsid w:val="00285C02"/>
    <w:rsid w:val="002F6C6E"/>
    <w:rsid w:val="00407160"/>
    <w:rsid w:val="004F38DD"/>
    <w:rsid w:val="00564D3B"/>
    <w:rsid w:val="009B6988"/>
    <w:rsid w:val="00A20A18"/>
    <w:rsid w:val="00A31F60"/>
    <w:rsid w:val="00A82062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24C"/>
  </w:style>
  <w:style w:type="paragraph" w:styleId="Nagwek2">
    <w:name w:val="heading 2"/>
    <w:basedOn w:val="Normalny"/>
    <w:link w:val="Nagwek2Znak"/>
    <w:uiPriority w:val="9"/>
    <w:qFormat/>
    <w:rsid w:val="00FF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3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3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D3B"/>
  </w:style>
  <w:style w:type="paragraph" w:styleId="Stopka">
    <w:name w:val="footer"/>
    <w:basedOn w:val="Normalny"/>
    <w:link w:val="StopkaZnak"/>
    <w:uiPriority w:val="99"/>
    <w:semiHidden/>
    <w:unhideWhenUsed/>
    <w:rsid w:val="0056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D3B"/>
  </w:style>
  <w:style w:type="paragraph" w:styleId="Tekstdymka">
    <w:name w:val="Balloon Text"/>
    <w:basedOn w:val="Normalny"/>
    <w:link w:val="TekstdymkaZnak"/>
    <w:uiPriority w:val="99"/>
    <w:semiHidden/>
    <w:unhideWhenUsed/>
    <w:rsid w:val="0056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3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3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FRDL</cp:lastModifiedBy>
  <cp:revision>7</cp:revision>
  <dcterms:created xsi:type="dcterms:W3CDTF">2017-12-27T13:03:00Z</dcterms:created>
  <dcterms:modified xsi:type="dcterms:W3CDTF">2018-03-09T11:24:00Z</dcterms:modified>
</cp:coreProperties>
</file>